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spacing w:lineRule="auto" w:line="276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ListParagraph"/>
        <w:suppressAutoHyphens w:val="true"/>
        <w:spacing w:lineRule="auto" w:line="240" w:before="0" w:after="0"/>
        <w:ind w:left="36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Informacja o przetwarzaniu danych osobowych dla osoby z niepełnosprawnością, w związku z opieką nad którą, członek rodziny/opiekun ubiega się o przyznanie usługi opieki wytchnieniowej (OPIEKA WYTCHNIENIOWA 2024 r.)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Wypełniając obowiązek prawny uregulowany zapisami art. 14 rozporządzenia Parlamentu Europejskiego i Rady (UE) 2016/679 z dnia 27 kwietnia 2016 r. w sprawie ochrony osób fizycznych w związku z przetwarzaniem danych osobowych i w sprawie swobodnego przepływu takich danych oraz uchylenia dyrektywy 95/46/WE (ogólne rozporządzenie </w:t>
        <w:br/>
        <w:t>o ochronie danych) (Dz. Urząd. Unii Europ. z dnia 04.05.2016 r. L 119/1) (dalej jako „RODO”), informujemy, że: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ind w:hanging="284"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Administratorem danych osobowych przetwarzanych jest </w:t>
      </w:r>
      <w:bookmarkStart w:id="0" w:name="_Hlk160653890"/>
      <w:r>
        <w:rPr>
          <w:rFonts w:ascii="Times New Roman" w:hAnsi="Times New Roman"/>
          <w:bCs/>
          <w:sz w:val="24"/>
          <w:szCs w:val="24"/>
        </w:rPr>
        <w:t>Miejsko-Gminny Ośrodek Pomocy Społecznej w Zelowie</w:t>
      </w:r>
      <w:bookmarkEnd w:id="0"/>
      <w:r>
        <w:rPr>
          <w:rFonts w:ascii="Times New Roman" w:hAnsi="Times New Roman"/>
          <w:sz w:val="24"/>
          <w:szCs w:val="24"/>
        </w:rPr>
        <w:t xml:space="preserve"> (dalej jako „Administrator”). Dane kontaktowe Administratora:</w:t>
      </w:r>
    </w:p>
    <w:p>
      <w:pPr>
        <w:pStyle w:val="ListParagraph"/>
        <w:numPr>
          <w:ilvl w:val="0"/>
          <w:numId w:val="2"/>
        </w:numPr>
        <w:ind w:hanging="0"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adres: </w:t>
      </w:r>
      <w:bookmarkStart w:id="1" w:name="_Hlk160653912"/>
      <w:r>
        <w:rPr>
          <w:rFonts w:ascii="Times New Roman" w:hAnsi="Times New Roman"/>
          <w:sz w:val="24"/>
          <w:szCs w:val="24"/>
        </w:rPr>
        <w:t>ul. Piotrkowska 12, 97-425 Zelów</w:t>
      </w:r>
      <w:bookmarkEnd w:id="1"/>
    </w:p>
    <w:p>
      <w:pPr>
        <w:pStyle w:val="ListParagraph"/>
        <w:numPr>
          <w:ilvl w:val="0"/>
          <w:numId w:val="2"/>
        </w:numPr>
        <w:ind w:hanging="0"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telefon: (44) 634-10-28</w:t>
      </w:r>
    </w:p>
    <w:p>
      <w:pPr>
        <w:pStyle w:val="ListParagraph"/>
        <w:numPr>
          <w:ilvl w:val="0"/>
          <w:numId w:val="2"/>
        </w:numPr>
        <w:spacing w:before="0" w:after="0"/>
        <w:ind w:hanging="0" w:left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e-mail: mgops@zelow.pl</w:t>
      </w:r>
    </w:p>
    <w:p>
      <w:pPr>
        <w:pStyle w:val="ListParagraph"/>
        <w:numPr>
          <w:ilvl w:val="0"/>
          <w:numId w:val="1"/>
        </w:numPr>
        <w:ind w:hanging="284" w:left="284"/>
        <w:jc w:val="both"/>
        <w:rPr>
          <w:rStyle w:val="Hyperlink"/>
          <w:rFonts w:ascii="Times New Roman" w:hAnsi="Times New Roman"/>
          <w:color w:val="auto"/>
          <w:sz w:val="24"/>
          <w:szCs w:val="24"/>
          <w:u w:val="none"/>
        </w:rPr>
      </w:pPr>
      <w:r>
        <w:rPr>
          <w:rFonts w:ascii="Times New Roman" w:hAnsi="Times New Roman"/>
          <w:sz w:val="24"/>
          <w:szCs w:val="24"/>
        </w:rPr>
        <w:t xml:space="preserve">Kontakt z Inspektorem Ochrony Danych, email: </w:t>
      </w:r>
      <w:hyperlink r:id="rId2">
        <w:r>
          <w:rPr>
            <w:rStyle w:val="Hyperlink"/>
            <w:rFonts w:ascii="Times New Roman" w:hAnsi="Times New Roman"/>
            <w:color w:val="auto"/>
            <w:sz w:val="24"/>
            <w:szCs w:val="24"/>
          </w:rPr>
          <w:t>kontakt@wbsystem.pl</w:t>
        </w:r>
      </w:hyperlink>
      <w:r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 lub pisemnie na adres Administratora.</w:t>
      </w:r>
    </w:p>
    <w:p>
      <w:pPr>
        <w:pStyle w:val="ListParagraph"/>
        <w:numPr>
          <w:ilvl w:val="0"/>
          <w:numId w:val="1"/>
        </w:numPr>
        <w:spacing w:before="0" w:after="0"/>
        <w:ind w:hanging="284" w:left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Celem przetwarzania jest realizacja </w:t>
      </w:r>
      <w:bookmarkStart w:id="2" w:name="_Hlk160654044"/>
      <w:r>
        <w:rPr>
          <w:rFonts w:ascii="Times New Roman" w:hAnsi="Times New Roman"/>
          <w:iCs/>
          <w:color w:val="000000"/>
          <w:sz w:val="24"/>
          <w:szCs w:val="24"/>
        </w:rPr>
        <w:t>Programu Ministra Rodziny i Polityki Społecznej „Opieka Wytchnieniowa” dla Jednostek Samorządu Terytorialnego – edycja 2024</w:t>
      </w:r>
      <w:bookmarkEnd w:id="2"/>
      <w:r>
        <w:rPr>
          <w:rFonts w:ascii="Times New Roman" w:hAnsi="Times New Roman"/>
          <w:sz w:val="24"/>
          <w:szCs w:val="24"/>
        </w:rPr>
        <w:t>, w tym rozliczenie otrzymanych środków z Funduszu Solidarnościowego.</w:t>
      </w:r>
    </w:p>
    <w:p>
      <w:pPr>
        <w:pStyle w:val="Normal"/>
        <w:numPr>
          <w:ilvl w:val="0"/>
          <w:numId w:val="1"/>
        </w:numPr>
        <w:spacing w:lineRule="auto" w:line="276" w:before="0" w:after="0"/>
        <w:ind w:hanging="284" w:left="284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60653569"/>
      <w:r>
        <w:rPr>
          <w:rFonts w:cs="Times New Roman" w:ascii="Times New Roman" w:hAnsi="Times New Roman"/>
          <w:sz w:val="24"/>
          <w:szCs w:val="24"/>
        </w:rPr>
        <w:t xml:space="preserve">Podstawą prawną przetwarzania jest art. 6 ust. 1 lit e RODO, tj. w związku z wykonaniem zadania realizowanego w interesie publicznym lub w ramach sprawowania władzy publicznej powierzonej administratorowi oraz na podstawie art. 9 ust. 2 lit. g RODO, tj. 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dotyczą, w tym do wypełnienia obowiązków w zakresie zabezpieczenia społecznego i ochrony socjalnej wynikających z programu Ministra Rodziny i Polityki Społecznej „opieka wytchnieniowa” – edycja 2024, przyjętego na podstawie ustawy z dnia 23 października 2018 r. o Funduszu Solidarnościowym. </w:t>
      </w:r>
      <w:bookmarkEnd w:id="3"/>
    </w:p>
    <w:p>
      <w:pPr>
        <w:pStyle w:val="Normal"/>
        <w:numPr>
          <w:ilvl w:val="0"/>
          <w:numId w:val="1"/>
        </w:numPr>
        <w:spacing w:lineRule="auto" w:line="276" w:before="0" w:after="0"/>
        <w:ind w:hanging="284"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Administrator przetwarza Pani/a dane osobowe w zakresie: imię i nazwisko, data urodzenia, adres zamieszkania, rodzaj niepełnosprawności, orzeczenie o niepełnosprawności, czynności w szczególności których wymagane jest wsparcie, informacje na temat ograniczeń w zakresie komunikowania lub poruszania się.</w:t>
      </w:r>
    </w:p>
    <w:p>
      <w:pPr>
        <w:pStyle w:val="Normal"/>
        <w:numPr>
          <w:ilvl w:val="0"/>
          <w:numId w:val="1"/>
        </w:numPr>
        <w:spacing w:lineRule="auto" w:line="276" w:before="0" w:after="0"/>
        <w:ind w:hanging="284" w:left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Pani/a dane osobowe zostały pozyskane od </w:t>
      </w:r>
      <w:r>
        <w:rPr>
          <w:rFonts w:cs="Times New Roman" w:ascii="Times New Roman" w:hAnsi="Times New Roman"/>
          <w:bCs/>
          <w:sz w:val="24"/>
          <w:szCs w:val="24"/>
        </w:rPr>
        <w:t>osoby ubiegającej się o przyznanie usługi opieki wytchnieniowej (członka rodziny/opiekuna osoby z niepełnosprawnością.</w:t>
      </w:r>
    </w:p>
    <w:p>
      <w:pPr>
        <w:pStyle w:val="Normal"/>
        <w:numPr>
          <w:ilvl w:val="0"/>
          <w:numId w:val="1"/>
        </w:numPr>
        <w:spacing w:lineRule="auto" w:line="276" w:before="0" w:after="39"/>
        <w:ind w:hanging="284" w:left="284"/>
        <w:jc w:val="both"/>
        <w:rPr>
          <w:color w:val="000000"/>
        </w:rPr>
      </w:pPr>
      <w:bookmarkStart w:id="4" w:name="_Hlk160953240_kopia_1"/>
      <w:bookmarkStart w:id="5" w:name="_Hlk160953212"/>
      <w:bookmarkEnd w:id="4"/>
      <w:bookmarkEnd w:id="5"/>
      <w:r>
        <w:rPr>
          <w:rFonts w:cs="Times New Roman" w:ascii="Times New Roman" w:hAnsi="Times New Roman"/>
          <w:color w:val="000000"/>
          <w:sz w:val="24"/>
          <w:szCs w:val="24"/>
        </w:rPr>
        <w:t xml:space="preserve">Administrator przetwarza Państwa dane osobowe przez okres przewidziany w przepisach dotyczących przechowywania i archiwizacji dokumentacji, tj. przez 10 lat, licząc od końca roku kalendarzowego, w którym rozpatrzono wniosek.  </w:t>
      </w:r>
    </w:p>
    <w:p>
      <w:pPr>
        <w:pStyle w:val="Normal"/>
        <w:numPr>
          <w:ilvl w:val="0"/>
          <w:numId w:val="1"/>
        </w:numPr>
        <w:spacing w:lineRule="auto" w:line="276" w:before="0" w:after="0"/>
        <w:ind w:hanging="284"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Administrator udostępni Pani/a dane osobowe innym odbiorcom którzy w ramach umowy lub powierzenia przetwarzania danych wspierają Administratora od strony informatycznej, dostarczania korespondencji (operatorzy poczty tradycyjnej oraz elektronicznej), prawnej, podmiotom realizującym świadczenie w imieniu administratora na podstawie umów cywilnoprawnych,  osobom nadzorującym i kontrolującym działalność administratora danych. Poza wskazanymi Administrator udostępni Pani/a dane osobowe innym odbiorcom wyłącznie na podstawie przepisów prawa, w ramach przysługującego mu uprawnienia bądź w związku z koniecznością spełnienia ciążącego na nim obowiązku prawnego.</w:t>
      </w:r>
    </w:p>
    <w:p>
      <w:pPr>
        <w:pStyle w:val="Normal"/>
        <w:numPr>
          <w:ilvl w:val="0"/>
          <w:numId w:val="1"/>
        </w:numPr>
        <w:spacing w:lineRule="auto" w:line="276" w:before="0" w:after="39"/>
        <w:ind w:hanging="284"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Osobie, której dane są przetwarzane przysługuje prawo:</w:t>
      </w:r>
    </w:p>
    <w:p>
      <w:pPr>
        <w:pStyle w:val="NoSpacing"/>
        <w:numPr>
          <w:ilvl w:val="1"/>
          <w:numId w:val="3"/>
        </w:numPr>
        <w:spacing w:lineRule="auto" w:line="276"/>
        <w:ind w:hanging="284"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dostępu do treści swoich danych osobowych, żądania ich sprostowania lub usunięcia, na zasadach określonych w art. 15 – 17 RODO;</w:t>
      </w:r>
    </w:p>
    <w:p>
      <w:pPr>
        <w:pStyle w:val="NoSpacing"/>
        <w:numPr>
          <w:ilvl w:val="1"/>
          <w:numId w:val="3"/>
        </w:numPr>
        <w:spacing w:lineRule="auto" w:line="276"/>
        <w:ind w:hanging="284"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ograniczenia przetwarzania, w przypadkach określonych w art. 18 RODO;</w:t>
      </w:r>
    </w:p>
    <w:p>
      <w:pPr>
        <w:pStyle w:val="NoSpacing"/>
        <w:numPr>
          <w:ilvl w:val="1"/>
          <w:numId w:val="3"/>
        </w:numPr>
        <w:spacing w:lineRule="auto" w:line="276"/>
        <w:ind w:hanging="284"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przenoszenia danych, w przypadkach określonych w art. 20 RODO;</w:t>
      </w:r>
    </w:p>
    <w:p>
      <w:pPr>
        <w:pStyle w:val="NoSpacing"/>
        <w:numPr>
          <w:ilvl w:val="1"/>
          <w:numId w:val="3"/>
        </w:numPr>
        <w:spacing w:lineRule="auto" w:line="276"/>
        <w:ind w:hanging="284"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wniesienia sprzeciwu, w przypadkach określonych w art. 21 RODO;</w:t>
      </w:r>
    </w:p>
    <w:p>
      <w:pPr>
        <w:pStyle w:val="NoSpacing"/>
        <w:numPr>
          <w:ilvl w:val="1"/>
          <w:numId w:val="3"/>
        </w:numPr>
        <w:spacing w:lineRule="auto" w:line="276"/>
        <w:ind w:hanging="284"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cofnięcia zgody na przetwarzanie danych osobowych, o ile przetwarzanie odbywa się na podstawie uprzednio udzielonej zgody, wycofanie zgody nie wpływa na zgodność z prawem przetwarzania, którego dokonano na podstawie zgody przed jej cofnięciem;</w:t>
      </w:r>
    </w:p>
    <w:p>
      <w:pPr>
        <w:pStyle w:val="NoSpacing"/>
        <w:numPr>
          <w:ilvl w:val="1"/>
          <w:numId w:val="3"/>
        </w:numPr>
        <w:spacing w:lineRule="auto" w:line="276"/>
        <w:ind w:hanging="284"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wniesienia skargi do Prezesa Urzędu Ochrony Danych Osobowych (ul. Stawki 2, 00-193 Warszawa)</w:t>
      </w:r>
    </w:p>
    <w:p>
      <w:pPr>
        <w:pStyle w:val="NoSpacing"/>
        <w:spacing w:lineRule="auto" w:line="276"/>
        <w:ind w:hanging="1"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celu skorzystania z praw o których mowa w pkt 9 ppkt a) - e) należy skontaktować się z Administratorem lub Inspektorem Ochrony Danych, korzystając ze wskazanych wyżej danych kontaktowych.</w:t>
      </w:r>
    </w:p>
    <w:p>
      <w:pPr>
        <w:pStyle w:val="NoSpacing"/>
        <w:numPr>
          <w:ilvl w:val="0"/>
          <w:numId w:val="1"/>
        </w:numPr>
        <w:spacing w:lineRule="auto" w:line="276"/>
        <w:ind w:hanging="284"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 trakcie przetwarzania danych osobowych nie dochodzi do wyłącznie zautomatyzowanego podejmowania decyzji ani do profilowania, o których mowa w art. 22 ust. 1 i 4 RODO. Oznacza to, że żadne decyzje dotyczące osób, których dane dotyczą nie będą zapadać wyłącznie automatycznie oraz nie stosuje się ich profilowania</w:t>
      </w:r>
      <w:r>
        <w:rPr>
          <w:rFonts w:ascii="Times New Roman" w:hAnsi="Times New Roman"/>
          <w:sz w:val="24"/>
          <w:szCs w:val="24"/>
        </w:rPr>
        <w:t>. Administrator nie będzie przekazywać danych osobowych do państwa trzeciego lub organizacji międzynarodowej.</w:t>
      </w:r>
    </w:p>
    <w:p>
      <w:pPr>
        <w:pStyle w:val="Normal"/>
        <w:spacing w:before="0" w:after="0"/>
        <w:jc w:val="both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146" w:hanging="360"/>
      </w:pPr>
      <w:rPr>
        <w:b w:val="false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b w:val="false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  <w:rPr/>
    </w:lvl>
  </w:abstractNum>
  <w:abstractNum w:abstractNumId="3">
    <w:lvl w:ilvl="0">
      <w:start w:val="2"/>
      <w:numFmt w:val="decimal"/>
      <w:lvlText w:val="%1."/>
      <w:lvlJc w:val="left"/>
      <w:pPr>
        <w:tabs>
          <w:tab w:val="num" w:pos="0"/>
        </w:tabs>
        <w:ind w:left="1490" w:hanging="360"/>
      </w:pPr>
      <w:rPr>
        <w:b w:val="fals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62f7b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l-PL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sid w:val="00c62f7b"/>
    <w:rPr>
      <w:color w:val="0000FF"/>
      <w:u w:val="single"/>
    </w:rPr>
  </w:style>
  <w:style w:type="character" w:styleId="Skgd" w:customStyle="1">
    <w:name w:val="skgd"/>
    <w:basedOn w:val="DefaultParagraphFont"/>
    <w:qFormat/>
    <w:rsid w:val="00c62f7b"/>
    <w:rPr/>
  </w:style>
  <w:style w:type="character" w:styleId="NagwekZnak" w:customStyle="1">
    <w:name w:val="Nagłówek Znak"/>
    <w:basedOn w:val="DefaultParagraphFont"/>
    <w:uiPriority w:val="99"/>
    <w:qFormat/>
    <w:rsid w:val="00c62f7b"/>
    <w:rPr/>
  </w:style>
  <w:style w:type="character" w:styleId="StopkaZnak" w:customStyle="1">
    <w:name w:val="Stopka Znak"/>
    <w:basedOn w:val="DefaultParagraphFont"/>
    <w:uiPriority w:val="99"/>
    <w:qFormat/>
    <w:rsid w:val="00c62f7b"/>
    <w:rPr/>
  </w:style>
  <w:style w:type="character" w:styleId="AkapitzlistZnak" w:customStyle="1">
    <w:name w:val="Akapit z listą Znak"/>
    <w:link w:val="ListParagraph"/>
    <w:uiPriority w:val="34"/>
    <w:qFormat/>
    <w:locked/>
    <w:rsid w:val="00c62f7b"/>
    <w:rPr>
      <w:rFonts w:ascii="Calibri" w:hAnsi="Calibri" w:eastAsia="Calibri" w:cs="Times New Roman"/>
      <w:kern w:val="0"/>
      <w14:ligatures w14:val="none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 Unicode MS"/>
    </w:rPr>
  </w:style>
  <w:style w:type="paragraph" w:styleId="ListParagraph">
    <w:name w:val="List Paragraph"/>
    <w:basedOn w:val="Normal"/>
    <w:link w:val="AkapitzlistZnak"/>
    <w:uiPriority w:val="34"/>
    <w:qFormat/>
    <w:rsid w:val="00c62f7b"/>
    <w:pPr>
      <w:spacing w:lineRule="auto" w:line="276" w:before="0" w:after="200"/>
      <w:ind w:left="720"/>
      <w:contextualSpacing/>
    </w:pPr>
    <w:rPr>
      <w:rFonts w:ascii="Calibri" w:hAnsi="Calibri" w:eastAsia="Calibri" w:cs="Times New Roman"/>
      <w:kern w:val="0"/>
      <w14:ligatures w14:val="none"/>
    </w:rPr>
  </w:style>
  <w:style w:type="paragraph" w:styleId="NoSpacing">
    <w:name w:val="No Spacing"/>
    <w:uiPriority w:val="1"/>
    <w:qFormat/>
    <w:rsid w:val="00c62f7b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pl-PL" w:eastAsia="en-US" w:bidi="ar-SA"/>
      <w14:ligatures w14:val="none"/>
    </w:rPr>
  </w:style>
  <w:style w:type="paragraph" w:styleId="Compositeinner" w:customStyle="1">
    <w:name w:val="compositeinner"/>
    <w:basedOn w:val="Normal"/>
    <w:qFormat/>
    <w:rsid w:val="00c62f7b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l-PL"/>
      <w14:ligatures w14:val="none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c62f7b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c62f7b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kontakt@wbsystem.pl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Application>LibreOffice/7.6.0.3$Windows_X86_64 LibreOffice_project/69edd8b8ebc41d00b4de3915dc82f8f0fc3b6265</Application>
  <AppVersion>15.0000</AppVersion>
  <Pages>2</Pages>
  <Words>644</Words>
  <Characters>4208</Characters>
  <CharactersWithSpaces>4819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2024-03-10T07:45:00Z</dcterms:created>
  <dc:creator>Aleksandra Stańczyk</dc:creator>
  <dc:description/>
  <dc:language>pl-PL</dc:language>
  <cp:lastModifiedBy/>
  <dcterms:modified xsi:type="dcterms:W3CDTF">2024-04-05T10:09:15Z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